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763" w:rsidRPr="003469E3" w:rsidRDefault="00100763" w:rsidP="00100763">
      <w:pPr>
        <w:ind w:firstLine="720"/>
        <w:jc w:val="both"/>
        <w:rPr>
          <w:b/>
          <w:bCs/>
        </w:rPr>
      </w:pPr>
    </w:p>
    <w:p w:rsidR="00100763" w:rsidRDefault="00100763" w:rsidP="00100763">
      <w:pPr>
        <w:tabs>
          <w:tab w:val="center" w:pos="5400"/>
          <w:tab w:val="right" w:pos="10620"/>
        </w:tabs>
        <w:jc w:val="center"/>
        <w:rPr>
          <w:b/>
          <w:bCs/>
        </w:rPr>
      </w:pPr>
      <w:bookmarkStart w:id="0" w:name="_Hlk159426752"/>
      <w:r w:rsidRPr="00B66F39">
        <w:rPr>
          <w:b/>
          <w:bCs/>
        </w:rPr>
        <w:t xml:space="preserve">OFFICIAL </w:t>
      </w:r>
      <w:r>
        <w:rPr>
          <w:b/>
          <w:bCs/>
        </w:rPr>
        <w:t xml:space="preserve">ELECTION </w:t>
      </w:r>
      <w:r w:rsidRPr="00B66F39">
        <w:rPr>
          <w:b/>
          <w:bCs/>
        </w:rPr>
        <w:t>BALLOT</w:t>
      </w:r>
    </w:p>
    <w:p w:rsidR="00100763" w:rsidRPr="00A7166A" w:rsidRDefault="00100763" w:rsidP="00100763">
      <w:pPr>
        <w:tabs>
          <w:tab w:val="center" w:pos="5400"/>
          <w:tab w:val="right" w:pos="10620"/>
        </w:tabs>
        <w:jc w:val="center"/>
        <w:rPr>
          <w:b/>
        </w:rPr>
      </w:pPr>
      <w:r>
        <w:rPr>
          <w:b/>
        </w:rPr>
        <w:t>Election Date: May 20</w:t>
      </w:r>
      <w:r w:rsidRPr="00A7166A">
        <w:rPr>
          <w:b/>
        </w:rPr>
        <w:t>, 202</w:t>
      </w:r>
      <w:r>
        <w:rPr>
          <w:b/>
        </w:rPr>
        <w:t>5</w:t>
      </w:r>
    </w:p>
    <w:p w:rsidR="00100763" w:rsidRDefault="00100763" w:rsidP="00100763">
      <w:pPr>
        <w:tabs>
          <w:tab w:val="center" w:pos="5400"/>
          <w:tab w:val="right" w:pos="10620"/>
        </w:tabs>
        <w:jc w:val="center"/>
        <w:rPr>
          <w:b/>
          <w:bCs/>
        </w:rPr>
      </w:pPr>
    </w:p>
    <w:p w:rsidR="00100763" w:rsidRPr="00B66F39" w:rsidRDefault="00100763" w:rsidP="00100763">
      <w:pPr>
        <w:jc w:val="center"/>
        <w:outlineLvl w:val="0"/>
        <w:rPr>
          <w:b/>
        </w:rPr>
      </w:pPr>
      <w:r>
        <w:rPr>
          <w:b/>
        </w:rPr>
        <w:t>CANYON COUNTY AMBULANCE</w:t>
      </w:r>
      <w:r w:rsidRPr="00B66F39">
        <w:rPr>
          <w:b/>
        </w:rPr>
        <w:t xml:space="preserve"> DISTRICT</w:t>
      </w:r>
    </w:p>
    <w:p w:rsidR="00100763" w:rsidRPr="00B66F39" w:rsidRDefault="00100763" w:rsidP="00100763">
      <w:pPr>
        <w:jc w:val="center"/>
        <w:outlineLvl w:val="0"/>
        <w:rPr>
          <w:b/>
        </w:rPr>
      </w:pPr>
      <w:r>
        <w:rPr>
          <w:b/>
        </w:rPr>
        <w:t>CANYON COUNTY,</w:t>
      </w:r>
      <w:r w:rsidRPr="00B66F39">
        <w:rPr>
          <w:b/>
        </w:rPr>
        <w:t xml:space="preserve"> </w:t>
      </w:r>
      <w:r>
        <w:rPr>
          <w:b/>
        </w:rPr>
        <w:t xml:space="preserve">STATE OF </w:t>
      </w:r>
      <w:r w:rsidRPr="00B66F39">
        <w:rPr>
          <w:b/>
        </w:rPr>
        <w:t>IDAHO</w:t>
      </w:r>
    </w:p>
    <w:p w:rsidR="00100763" w:rsidRDefault="00100763" w:rsidP="00100763">
      <w:pPr>
        <w:tabs>
          <w:tab w:val="center" w:pos="5400"/>
          <w:tab w:val="right" w:pos="10620"/>
        </w:tabs>
        <w:jc w:val="center"/>
        <w:rPr>
          <w:b/>
        </w:rPr>
      </w:pPr>
      <w:r>
        <w:rPr>
          <w:b/>
        </w:rPr>
        <w:t>TO ESTABLISH A TEMPORARY OVERRIDE TAX LEVY</w:t>
      </w:r>
    </w:p>
    <w:p w:rsidR="00100763" w:rsidRPr="00A7166A" w:rsidRDefault="00100763" w:rsidP="00100763">
      <w:pPr>
        <w:tabs>
          <w:tab w:val="center" w:pos="5400"/>
          <w:tab w:val="right" w:pos="10620"/>
        </w:tabs>
        <w:jc w:val="center"/>
      </w:pPr>
      <w:r>
        <w:rPr>
          <w:b/>
        </w:rPr>
        <w:t>EFFECTIVE OCTOBER 1, 2025</w:t>
      </w:r>
    </w:p>
    <w:p w:rsidR="00100763" w:rsidRPr="003469E3" w:rsidRDefault="00100763" w:rsidP="00100763">
      <w:pPr>
        <w:pBdr>
          <w:bottom w:val="single" w:sz="12" w:space="1" w:color="auto"/>
        </w:pBdr>
        <w:jc w:val="center"/>
        <w:outlineLvl w:val="0"/>
        <w:rPr>
          <w:b/>
        </w:rPr>
      </w:pPr>
    </w:p>
    <w:p w:rsidR="00100763" w:rsidRPr="00B66F39" w:rsidRDefault="00100763" w:rsidP="00100763"/>
    <w:p w:rsidR="00100763" w:rsidRDefault="00100763" w:rsidP="00100763">
      <w:pPr>
        <w:pBdr>
          <w:bottom w:val="single" w:sz="12" w:space="1" w:color="auto"/>
        </w:pBdr>
      </w:pPr>
      <w:r w:rsidRPr="00B66F39">
        <w:t xml:space="preserve">INSTRUCTIONS: To vote in favor of the </w:t>
      </w:r>
      <w:r>
        <w:t>Temporary Override</w:t>
      </w:r>
      <w:r w:rsidRPr="00B66F39">
        <w:t xml:space="preserve"> Tax Levy, place an X in the square at the left of the words “</w:t>
      </w:r>
      <w:r>
        <w:t>YES.</w:t>
      </w:r>
      <w:r w:rsidRPr="00B66F39">
        <w:t xml:space="preserve">” To vote against the </w:t>
      </w:r>
      <w:r>
        <w:t>Temporary Override</w:t>
      </w:r>
      <w:r w:rsidRPr="00B66F39">
        <w:t xml:space="preserve"> Tax Levy, place an X in the square at the left of the word “</w:t>
      </w:r>
      <w:r>
        <w:t>NO.</w:t>
      </w:r>
      <w:r w:rsidRPr="00B66F39">
        <w:t xml:space="preserve">” If you change your mind, tear, or make a mistake on this ballot, </w:t>
      </w:r>
      <w:r>
        <w:t xml:space="preserve">you may </w:t>
      </w:r>
      <w:r w:rsidRPr="00B66F39">
        <w:t xml:space="preserve">request a new ballot from an election worker. </w:t>
      </w:r>
    </w:p>
    <w:p w:rsidR="00100763" w:rsidRPr="00B66F39" w:rsidRDefault="00100763" w:rsidP="00100763">
      <w:pPr>
        <w:pBdr>
          <w:bottom w:val="single" w:sz="12" w:space="1" w:color="auto"/>
        </w:pBdr>
      </w:pPr>
    </w:p>
    <w:p w:rsidR="00100763" w:rsidRPr="003469E3" w:rsidRDefault="00100763" w:rsidP="00100763"/>
    <w:p w:rsidR="00100763" w:rsidRPr="00C27DFD" w:rsidRDefault="00100763" w:rsidP="00100763">
      <w:pPr>
        <w:rPr>
          <w:b/>
        </w:rPr>
      </w:pPr>
      <w:r>
        <w:rPr>
          <w:b/>
        </w:rPr>
        <w:t>QUESTION:</w:t>
      </w:r>
    </w:p>
    <w:p w:rsidR="00100763" w:rsidRDefault="00100763" w:rsidP="00100763">
      <w:pPr>
        <w:rPr>
          <w:bCs/>
        </w:rPr>
      </w:pPr>
      <w:r w:rsidRPr="00F75515">
        <w:t xml:space="preserve">Shall the Board of Commissioners of the Canyon County Ambulance District be authorized and empowered to temporarily increase its property tax budget and levy beyond the amount provided for under Idaho Code </w:t>
      </w:r>
      <w:r w:rsidRPr="00F75515">
        <w:rPr>
          <w:bCs/>
        </w:rPr>
        <w:t xml:space="preserve">§ </w:t>
      </w:r>
      <w:r w:rsidRPr="00F75515">
        <w:t>63-802(1</w:t>
      </w:r>
      <w:proofErr w:type="gramStart"/>
      <w:r w:rsidRPr="00F75515">
        <w:t>)(</w:t>
      </w:r>
      <w:proofErr w:type="gramEnd"/>
      <w:r w:rsidRPr="00F75515">
        <w:t>a) by the sum of seven million nine hundred thousand dollars</w:t>
      </w:r>
      <w:r w:rsidRPr="00F75515">
        <w:rPr>
          <w:bCs/>
        </w:rPr>
        <w:t xml:space="preserve"> [$7,900,000.00]</w:t>
      </w:r>
      <w:r w:rsidRPr="00F75515">
        <w:t xml:space="preserve"> each year commencing October 1, 2025, and which increase shall thereafter only continue for a period of two (2) successive budget years as authorized by Idaho Code </w:t>
      </w:r>
      <w:r w:rsidRPr="00F75515">
        <w:rPr>
          <w:bCs/>
        </w:rPr>
        <w:t xml:space="preserve">§ </w:t>
      </w:r>
      <w:r w:rsidRPr="00F75515">
        <w:t>63-802(3)</w:t>
      </w:r>
      <w:r w:rsidRPr="00F75515">
        <w:rPr>
          <w:bCs/>
        </w:rPr>
        <w:t>?</w:t>
      </w:r>
    </w:p>
    <w:p w:rsidR="00100763" w:rsidRDefault="00100763" w:rsidP="00100763">
      <w:pPr>
        <w:rPr>
          <w:bCs/>
        </w:rPr>
      </w:pPr>
    </w:p>
    <w:p w:rsidR="00100763" w:rsidRDefault="00100763" w:rsidP="00100763">
      <w:r>
        <w:t xml:space="preserve">I.C. </w:t>
      </w:r>
      <w:r w:rsidRPr="003469E3">
        <w:rPr>
          <w:bCs/>
        </w:rPr>
        <w:t>§</w:t>
      </w:r>
      <w:r>
        <w:rPr>
          <w:bCs/>
        </w:rPr>
        <w:t xml:space="preserve"> </w:t>
      </w:r>
      <w:r>
        <w:t xml:space="preserve">34-914 Statement: </w:t>
      </w:r>
      <w:r>
        <w:rPr>
          <w:bCs/>
        </w:rPr>
        <w:t>The purpose of this two-year tax increase is to meet current and future demand for services by hiring</w:t>
      </w:r>
      <w:r w:rsidRPr="00B66F39">
        <w:t xml:space="preserve"> </w:t>
      </w:r>
      <w:r>
        <w:t xml:space="preserve">paramedics, </w:t>
      </w:r>
      <w:r w:rsidRPr="00B66F39">
        <w:t>EMTs</w:t>
      </w:r>
      <w:r>
        <w:t xml:space="preserve"> and support staff</w:t>
      </w:r>
      <w:r w:rsidRPr="00B66F39">
        <w:t xml:space="preserve">, </w:t>
      </w:r>
      <w:r>
        <w:t>equipping and maintaining</w:t>
      </w:r>
      <w:r w:rsidRPr="00B66F39">
        <w:t xml:space="preserve"> the </w:t>
      </w:r>
      <w:r>
        <w:t>Ambulance</w:t>
      </w:r>
      <w:r w:rsidRPr="00B66F39">
        <w:t xml:space="preserve"> District’s </w:t>
      </w:r>
      <w:r>
        <w:t>o</w:t>
      </w:r>
      <w:r w:rsidRPr="00B66F39">
        <w:t xml:space="preserve">perations, </w:t>
      </w:r>
      <w:r>
        <w:t>repairing existing ambulances and vehicles, purchasing</w:t>
      </w:r>
      <w:r w:rsidRPr="00B66F39">
        <w:t xml:space="preserve"> additional </w:t>
      </w:r>
      <w:r>
        <w:t xml:space="preserve">ambulances, </w:t>
      </w:r>
      <w:r w:rsidRPr="00B66F39">
        <w:t>and facilities</w:t>
      </w:r>
      <w:r>
        <w:t>, and</w:t>
      </w:r>
      <w:r w:rsidRPr="00B66F39">
        <w:t xml:space="preserve"> to </w:t>
      </w:r>
      <w:r>
        <w:t>generally defray the cost of providing</w:t>
      </w:r>
      <w:r w:rsidRPr="00B66F39">
        <w:t xml:space="preserve"> </w:t>
      </w:r>
      <w:r>
        <w:t>emergency medical</w:t>
      </w:r>
      <w:r w:rsidRPr="00B66F39">
        <w:t xml:space="preserve"> services</w:t>
      </w:r>
      <w:r>
        <w:t xml:space="preserve"> </w:t>
      </w:r>
      <w:r w:rsidRPr="00B66F39">
        <w:t xml:space="preserve">commencing </w:t>
      </w:r>
      <w:r>
        <w:t xml:space="preserve">October 1, 2025. The date of the election is May 20, 2025. The dollar amount estimated to be collected each year of the levy is $7,900,000. The estimated annual cost to the tax payer will be </w:t>
      </w:r>
      <w:r>
        <w:rPr>
          <w:rStyle w:val="f11s"/>
        </w:rPr>
        <w:t>$18.62</w:t>
      </w:r>
      <w:r w:rsidRPr="00924591">
        <w:rPr>
          <w:rStyle w:val="f11s"/>
        </w:rPr>
        <w:t>per $100,000 of taxable assessed value, per year, based on current conditions.</w:t>
      </w:r>
      <w:bookmarkStart w:id="1" w:name="_GoBack"/>
      <w:bookmarkEnd w:id="1"/>
    </w:p>
    <w:p w:rsidR="00100763" w:rsidRDefault="00100763" w:rsidP="00100763"/>
    <w:p w:rsidR="00100763" w:rsidRPr="00B66F39" w:rsidRDefault="00100763" w:rsidP="00100763">
      <w:pPr>
        <w:rPr>
          <w:rStyle w:val="Emphasis"/>
          <w:b/>
          <w:bCs/>
          <w:i w:val="0"/>
          <w:iCs w:val="0"/>
        </w:rPr>
      </w:pPr>
      <w:r w:rsidRPr="00B66F39">
        <w:rPr>
          <w:noProof/>
        </w:rPr>
        <mc:AlternateContent>
          <mc:Choice Requires="wps">
            <w:drawing>
              <wp:anchor distT="0" distB="0" distL="114300" distR="114300" simplePos="0" relativeHeight="251659264" behindDoc="0" locked="0" layoutInCell="1" allowOverlap="1">
                <wp:simplePos x="0" y="0"/>
                <wp:positionH relativeFrom="column">
                  <wp:posOffset>402590</wp:posOffset>
                </wp:positionH>
                <wp:positionV relativeFrom="paragraph">
                  <wp:posOffset>174625</wp:posOffset>
                </wp:positionV>
                <wp:extent cx="371475" cy="3714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71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5A466" id="Rectangle 1" o:spid="_x0000_s1026" style="position:absolute;margin-left:31.7pt;margin-top:13.75pt;width:29.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"/>
            </w:pict>
          </mc:Fallback>
        </mc:AlternateContent>
      </w:r>
    </w:p>
    <w:p w:rsidR="00100763" w:rsidRPr="00B66F39" w:rsidRDefault="00100763" w:rsidP="00100763">
      <w:pPr>
        <w:ind w:left="1440"/>
        <w:rPr>
          <w:rStyle w:val="Emphasis"/>
          <w:i w:val="0"/>
          <w:iCs w:val="0"/>
          <w:strike/>
        </w:rPr>
      </w:pPr>
      <w:r w:rsidRPr="00F75515">
        <w:rPr>
          <w:rStyle w:val="Emphasis"/>
          <w:b/>
          <w:bCs/>
        </w:rPr>
        <w:t xml:space="preserve">YES. </w:t>
      </w:r>
      <w:r w:rsidRPr="00F75515">
        <w:rPr>
          <w:rStyle w:val="Emphasis"/>
          <w:bCs/>
        </w:rPr>
        <w:t xml:space="preserve">I am </w:t>
      </w:r>
      <w:r w:rsidRPr="00F75515">
        <w:rPr>
          <w:rStyle w:val="Emphasis"/>
          <w:b/>
          <w:bCs/>
        </w:rPr>
        <w:t>IN FAVOR</w:t>
      </w:r>
      <w:r w:rsidRPr="00F75515">
        <w:rPr>
          <w:rStyle w:val="Emphasis"/>
          <w:bCs/>
        </w:rPr>
        <w:t xml:space="preserve"> of</w:t>
      </w:r>
      <w:r w:rsidRPr="00F75515">
        <w:rPr>
          <w:rStyle w:val="Emphasis"/>
        </w:rPr>
        <w:t xml:space="preserve"> authorizing a temporary override tax levy up to </w:t>
      </w:r>
      <w:r w:rsidRPr="00F75515">
        <w:rPr>
          <w:bCs/>
          <w:i/>
        </w:rPr>
        <w:t>$</w:t>
      </w:r>
      <w:r w:rsidRPr="00F75515">
        <w:rPr>
          <w:bCs/>
          <w:i/>
          <w:iCs/>
        </w:rPr>
        <w:t>7,900,000.00</w:t>
      </w:r>
      <w:r w:rsidRPr="00F75515">
        <w:rPr>
          <w:rStyle w:val="Emphasis"/>
        </w:rPr>
        <w:t xml:space="preserve"> </w:t>
      </w:r>
      <w:r w:rsidRPr="00F75515">
        <w:rPr>
          <w:bCs/>
          <w:i/>
        </w:rPr>
        <w:t>per year commencing October 1, 2025 and continuing for a period of two (2) years</w:t>
      </w:r>
      <w:r w:rsidRPr="00F75515">
        <w:rPr>
          <w:bCs/>
        </w:rPr>
        <w:t>.</w:t>
      </w:r>
      <w:r w:rsidRPr="00B66F39">
        <w:rPr>
          <w:bCs/>
        </w:rPr>
        <w:t xml:space="preserve"> </w:t>
      </w:r>
    </w:p>
    <w:p w:rsidR="00100763" w:rsidRPr="00B66F39" w:rsidRDefault="00100763" w:rsidP="00100763">
      <w:pPr>
        <w:rPr>
          <w:rStyle w:val="Emphasis"/>
        </w:rPr>
      </w:pPr>
    </w:p>
    <w:p w:rsidR="00100763" w:rsidRPr="00B66F39" w:rsidRDefault="00100763" w:rsidP="00100763">
      <w:pPr>
        <w:rPr>
          <w:rStyle w:val="Emphasis"/>
        </w:rPr>
      </w:pPr>
      <w:r>
        <w:rPr>
          <w:noProof/>
        </w:rPr>
        <mc:AlternateContent>
          <mc:Choice Requires="wps">
            <w:drawing>
              <wp:anchor distT="0" distB="0" distL="114300" distR="114300" simplePos="0" relativeHeight="251660288" behindDoc="0" locked="0" layoutInCell="1" allowOverlap="1">
                <wp:simplePos x="0" y="0"/>
                <wp:positionH relativeFrom="column">
                  <wp:posOffset>402590</wp:posOffset>
                </wp:positionH>
                <wp:positionV relativeFrom="paragraph">
                  <wp:posOffset>129540</wp:posOffset>
                </wp:positionV>
                <wp:extent cx="371475" cy="3714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71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58FEB" id="Rectangle 2" o:spid="_x0000_s1026" style="position:absolute;margin-left:31.7pt;margin-top:10.2pt;width:29.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"/>
            </w:pict>
          </mc:Fallback>
        </mc:AlternateContent>
      </w:r>
    </w:p>
    <w:p w:rsidR="00100763" w:rsidRPr="00B66F39" w:rsidRDefault="00100763" w:rsidP="00100763">
      <w:pPr>
        <w:ind w:left="1440"/>
        <w:rPr>
          <w:rStyle w:val="Emphasis"/>
          <w:i w:val="0"/>
          <w:iCs w:val="0"/>
          <w:strike/>
        </w:rPr>
      </w:pPr>
      <w:r>
        <w:rPr>
          <w:rStyle w:val="Emphasis"/>
          <w:b/>
          <w:bCs/>
        </w:rPr>
        <w:t xml:space="preserve">NO. </w:t>
      </w:r>
      <w:r>
        <w:rPr>
          <w:rStyle w:val="Emphasis"/>
          <w:bCs/>
        </w:rPr>
        <w:t>I am</w:t>
      </w:r>
      <w:r>
        <w:rPr>
          <w:rStyle w:val="Emphasis"/>
          <w:b/>
          <w:bCs/>
          <w:i w:val="0"/>
        </w:rPr>
        <w:t xml:space="preserve"> </w:t>
      </w:r>
      <w:r w:rsidRPr="009E16F0">
        <w:rPr>
          <w:rStyle w:val="Emphasis"/>
          <w:b/>
          <w:bCs/>
        </w:rPr>
        <w:t>AGAINST</w:t>
      </w:r>
      <w:r>
        <w:rPr>
          <w:rStyle w:val="Emphasis"/>
          <w:bCs/>
        </w:rPr>
        <w:t xml:space="preserve"> authorizing </w:t>
      </w:r>
      <w:r>
        <w:rPr>
          <w:rStyle w:val="Emphasis"/>
        </w:rPr>
        <w:t>a</w:t>
      </w:r>
      <w:r w:rsidRPr="00B66F39">
        <w:rPr>
          <w:rStyle w:val="Emphasis"/>
        </w:rPr>
        <w:t xml:space="preserve"> </w:t>
      </w:r>
      <w:r>
        <w:rPr>
          <w:rStyle w:val="Emphasis"/>
        </w:rPr>
        <w:t>temporary override tax l</w:t>
      </w:r>
      <w:r w:rsidRPr="00B66F39">
        <w:rPr>
          <w:rStyle w:val="Emphasis"/>
        </w:rPr>
        <w:t xml:space="preserve">evy </w:t>
      </w:r>
      <w:r>
        <w:rPr>
          <w:rStyle w:val="Emphasis"/>
        </w:rPr>
        <w:t>up to</w:t>
      </w:r>
      <w:r w:rsidRPr="00B66F39">
        <w:rPr>
          <w:rStyle w:val="Emphasis"/>
        </w:rPr>
        <w:t xml:space="preserve"> </w:t>
      </w:r>
      <w:r w:rsidRPr="00F75515">
        <w:rPr>
          <w:bCs/>
          <w:i/>
        </w:rPr>
        <w:t>$</w:t>
      </w:r>
      <w:r w:rsidRPr="00F75515">
        <w:rPr>
          <w:bCs/>
          <w:i/>
          <w:iCs/>
        </w:rPr>
        <w:t>7,900,000.00</w:t>
      </w:r>
      <w:r>
        <w:rPr>
          <w:rStyle w:val="Emphasis"/>
        </w:rPr>
        <w:t xml:space="preserve"> </w:t>
      </w:r>
      <w:r>
        <w:rPr>
          <w:bCs/>
          <w:i/>
        </w:rPr>
        <w:t>per year commencing October 1, 2025 and continuing for a period of two (2) years</w:t>
      </w:r>
      <w:r w:rsidRPr="00B66F39">
        <w:rPr>
          <w:bCs/>
        </w:rPr>
        <w:t xml:space="preserve">. </w:t>
      </w:r>
    </w:p>
    <w:p w:rsidR="00100763" w:rsidRPr="00B66F39" w:rsidRDefault="00100763" w:rsidP="00100763">
      <w:pPr>
        <w:ind w:left="1440"/>
      </w:pPr>
    </w:p>
    <w:p w:rsidR="00100763" w:rsidRDefault="00100763" w:rsidP="00100763">
      <w:pPr>
        <w:tabs>
          <w:tab w:val="left" w:pos="1440"/>
          <w:tab w:val="left" w:pos="2160"/>
          <w:tab w:val="left" w:pos="2520"/>
          <w:tab w:val="left" w:pos="2880"/>
          <w:tab w:val="left" w:pos="3600"/>
          <w:tab w:val="left" w:pos="4320"/>
          <w:tab w:val="left" w:pos="5040"/>
          <w:tab w:val="left" w:pos="5760"/>
          <w:tab w:val="left" w:pos="6480"/>
        </w:tabs>
        <w:jc w:val="center"/>
      </w:pPr>
      <w:r>
        <w:rPr>
          <w:b/>
          <w:bCs/>
        </w:rPr>
        <w:t>[End of Official Ballot]</w:t>
      </w:r>
      <w:bookmarkEnd w:id="0"/>
    </w:p>
    <w:p w:rsidR="00DE1B32" w:rsidRDefault="00DE1B32"/>
    <w:sectPr w:rsidR="00DE1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763"/>
    <w:rsid w:val="00100763"/>
    <w:rsid w:val="00DE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2DB7C-8E62-443C-A035-2B5EAE9F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7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99"/>
    <w:qFormat/>
    <w:rsid w:val="00100763"/>
    <w:rPr>
      <w:i/>
      <w:iCs/>
    </w:rPr>
  </w:style>
  <w:style w:type="character" w:customStyle="1" w:styleId="f11s">
    <w:name w:val="f11s"/>
    <w:basedOn w:val="DefaultParagraphFont"/>
    <w:rsid w:val="00100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Stowell</dc:creator>
  <cp:keywords/>
  <dc:description/>
  <cp:lastModifiedBy>Michael Stowell</cp:lastModifiedBy>
  <cp:revision>1</cp:revision>
  <dcterms:created xsi:type="dcterms:W3CDTF">2025-03-11T19:13:00Z</dcterms:created>
  <dcterms:modified xsi:type="dcterms:W3CDTF">2025-03-11T19:14:00Z</dcterms:modified>
</cp:coreProperties>
</file>